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C3F" w:rsidRPr="00B74C3F" w:rsidRDefault="00C5263C" w:rsidP="00B74C3F">
      <w:pPr>
        <w:jc w:val="center"/>
        <w:rPr>
          <w:rFonts w:ascii="方正小标宋_GBK" w:eastAsia="方正小标宋_GBK" w:hint="eastAsia"/>
          <w:sz w:val="44"/>
          <w:szCs w:val="44"/>
        </w:rPr>
      </w:pPr>
      <w:r w:rsidRPr="00B74C3F">
        <w:rPr>
          <w:rFonts w:ascii="方正小标宋_GBK" w:eastAsia="方正小标宋_GBK" w:hint="eastAsia"/>
          <w:sz w:val="44"/>
          <w:szCs w:val="44"/>
        </w:rPr>
        <w:t>别让支教沾染铜臭味</w:t>
      </w:r>
    </w:p>
    <w:p w:rsidR="00B74C3F" w:rsidRDefault="00B74C3F">
      <w:pPr>
        <w:rPr>
          <w:rFonts w:hint="eastAsia"/>
        </w:rPr>
      </w:pPr>
    </w:p>
    <w:p w:rsidR="0076215B" w:rsidRPr="00B74C3F" w:rsidRDefault="00C5263C" w:rsidP="00B74C3F">
      <w:pPr>
        <w:spacing w:line="360" w:lineRule="exact"/>
        <w:ind w:firstLineChars="200" w:firstLine="422"/>
        <w:rPr>
          <w:rFonts w:asciiTheme="minorEastAsia" w:hAnsiTheme="minorEastAsia"/>
          <w:b/>
        </w:rPr>
      </w:pPr>
      <w:r w:rsidRPr="00B74C3F">
        <w:rPr>
          <w:rFonts w:asciiTheme="minorEastAsia" w:hAnsiTheme="minorEastAsia"/>
          <w:b/>
        </w:rPr>
        <w:t>真正的支教伴随着艰苦也</w:t>
      </w:r>
      <w:proofErr w:type="gramStart"/>
      <w:r w:rsidRPr="00B74C3F">
        <w:rPr>
          <w:rFonts w:asciiTheme="minorEastAsia" w:hAnsiTheme="minorEastAsia"/>
          <w:b/>
        </w:rPr>
        <w:t>秉承着</w:t>
      </w:r>
      <w:proofErr w:type="gramEnd"/>
      <w:r w:rsidRPr="00B74C3F">
        <w:rPr>
          <w:rFonts w:asciiTheme="minorEastAsia" w:hAnsiTheme="minorEastAsia"/>
          <w:b/>
        </w:rPr>
        <w:t>希望，这一点和旅游享受、消费的属性恰恰是相反的。</w:t>
      </w:r>
    </w:p>
    <w:p w:rsidR="0076215B" w:rsidRPr="00B74C3F" w:rsidRDefault="00C5263C" w:rsidP="00B74C3F">
      <w:pPr>
        <w:spacing w:line="360" w:lineRule="exact"/>
        <w:rPr>
          <w:rFonts w:asciiTheme="minorEastAsia" w:hAnsiTheme="minorEastAsia"/>
          <w:b/>
        </w:rPr>
      </w:pPr>
      <w:r w:rsidRPr="00B74C3F">
        <w:rPr>
          <w:rFonts w:asciiTheme="minorEastAsia" w:hAnsiTheme="minorEastAsia" w:hint="eastAsia"/>
          <w:b/>
        </w:rPr>
        <w:t xml:space="preserve">　　近日，</w:t>
      </w:r>
      <w:r w:rsidRPr="00B74C3F">
        <w:rPr>
          <w:rFonts w:asciiTheme="minorEastAsia" w:hAnsiTheme="minorEastAsia" w:hint="eastAsia"/>
          <w:b/>
        </w:rPr>
        <w:t>B</w:t>
      </w:r>
      <w:r w:rsidRPr="00B74C3F">
        <w:rPr>
          <w:rFonts w:asciiTheme="minorEastAsia" w:hAnsiTheme="minorEastAsia" w:hint="eastAsia"/>
          <w:b/>
        </w:rPr>
        <w:t>站博主周岁时发布的一条质疑短期支教成为生意的视频，获</w:t>
      </w:r>
      <w:r w:rsidRPr="00B74C3F">
        <w:rPr>
          <w:rFonts w:asciiTheme="minorEastAsia" w:hAnsiTheme="minorEastAsia" w:hint="eastAsia"/>
          <w:b/>
        </w:rPr>
        <w:t>160</w:t>
      </w:r>
      <w:r w:rsidRPr="00B74C3F">
        <w:rPr>
          <w:rFonts w:asciiTheme="minorEastAsia" w:hAnsiTheme="minorEastAsia" w:hint="eastAsia"/>
          <w:b/>
        </w:rPr>
        <w:t>万播放量，引发</w:t>
      </w:r>
      <w:proofErr w:type="gramStart"/>
      <w:r w:rsidRPr="00B74C3F">
        <w:rPr>
          <w:rFonts w:asciiTheme="minorEastAsia" w:hAnsiTheme="minorEastAsia" w:hint="eastAsia"/>
          <w:b/>
        </w:rPr>
        <w:t>网友热议</w:t>
      </w:r>
      <w:proofErr w:type="gramEnd"/>
      <w:r w:rsidRPr="00B74C3F">
        <w:rPr>
          <w:rFonts w:asciiTheme="minorEastAsia" w:hAnsiTheme="minorEastAsia" w:hint="eastAsia"/>
          <w:b/>
        </w:rPr>
        <w:t>，与之相关的“旅游支教”活动也因此进入公众视野。旅游和支教从属性来看根本扯不上关系，一个是消费活动，一个是公益行为。如今二者联系在一起，让人不免开始审视旅游支教的合理性。</w:t>
      </w:r>
    </w:p>
    <w:p w:rsidR="0076215B" w:rsidRPr="00B74C3F" w:rsidRDefault="00C5263C" w:rsidP="00B74C3F">
      <w:pPr>
        <w:spacing w:line="360" w:lineRule="exact"/>
        <w:rPr>
          <w:rFonts w:asciiTheme="minorEastAsia" w:hAnsiTheme="minorEastAsia"/>
          <w:b/>
        </w:rPr>
      </w:pPr>
      <w:r w:rsidRPr="00B74C3F">
        <w:rPr>
          <w:rFonts w:asciiTheme="minorEastAsia" w:hAnsiTheme="minorEastAsia" w:hint="eastAsia"/>
          <w:b/>
        </w:rPr>
        <w:t xml:space="preserve">　</w:t>
      </w:r>
      <w:r w:rsidRPr="00B74C3F">
        <w:rPr>
          <w:rFonts w:asciiTheme="minorEastAsia" w:hAnsiTheme="minorEastAsia" w:hint="eastAsia"/>
          <w:b/>
        </w:rPr>
        <w:t xml:space="preserve"> </w:t>
      </w:r>
      <w:r w:rsidRPr="00B74C3F">
        <w:rPr>
          <w:rFonts w:asciiTheme="minorEastAsia" w:hAnsiTheme="minorEastAsia" w:hint="eastAsia"/>
          <w:b/>
        </w:rPr>
        <w:t>年轻人有理想、有追求想要到偏远的村庄从事支教活动，丰富自己的人生经历，为偏远地区的教育发展献出自己一份力量，本是正能量的事情。可是，旅游支教显然没有这样的初衷，而是具有明晃晃的功利性。据媒体报道，旅游支教</w:t>
      </w:r>
      <w:bookmarkStart w:id="0" w:name="_GoBack"/>
      <w:bookmarkEnd w:id="0"/>
      <w:r w:rsidRPr="00B74C3F">
        <w:rPr>
          <w:rFonts w:asciiTheme="minorEastAsia" w:hAnsiTheme="minorEastAsia" w:hint="eastAsia"/>
          <w:b/>
        </w:rPr>
        <w:t>的组织方通常以“义工组织”的名义出现，但实际上是商业化公司。他们声称能够为参与者提升背景的机会，以增加申请国内外名牌高校的成功率。更为离谱的是，价格还不便宜，特别是针对未成年人，</w:t>
      </w:r>
      <w:r w:rsidRPr="00B74C3F">
        <w:rPr>
          <w:rFonts w:asciiTheme="minorEastAsia" w:hAnsiTheme="minorEastAsia" w:hint="eastAsia"/>
          <w:b/>
        </w:rPr>
        <w:t>7</w:t>
      </w:r>
      <w:r w:rsidRPr="00B74C3F">
        <w:rPr>
          <w:rFonts w:asciiTheme="minorEastAsia" w:hAnsiTheme="minorEastAsia" w:hint="eastAsia"/>
          <w:b/>
        </w:rPr>
        <w:t>天活动费用高达</w:t>
      </w:r>
      <w:r w:rsidRPr="00B74C3F">
        <w:rPr>
          <w:rFonts w:asciiTheme="minorEastAsia" w:hAnsiTheme="minorEastAsia" w:hint="eastAsia"/>
          <w:b/>
        </w:rPr>
        <w:t>10980</w:t>
      </w:r>
      <w:r w:rsidRPr="00B74C3F">
        <w:rPr>
          <w:rFonts w:asciiTheme="minorEastAsia" w:hAnsiTheme="minorEastAsia" w:hint="eastAsia"/>
          <w:b/>
        </w:rPr>
        <w:t>元，如果再加上往返机票，总成本至少需要</w:t>
      </w:r>
      <w:r w:rsidRPr="00B74C3F">
        <w:rPr>
          <w:rFonts w:asciiTheme="minorEastAsia" w:hAnsiTheme="minorEastAsia" w:hint="eastAsia"/>
          <w:b/>
        </w:rPr>
        <w:t>13000</w:t>
      </w:r>
      <w:r w:rsidRPr="00B74C3F">
        <w:rPr>
          <w:rFonts w:asciiTheme="minorEastAsia" w:hAnsiTheme="minorEastAsia" w:hint="eastAsia"/>
          <w:b/>
        </w:rPr>
        <w:t>元。</w:t>
      </w:r>
    </w:p>
    <w:p w:rsidR="0076215B" w:rsidRPr="00B74C3F" w:rsidRDefault="00C5263C" w:rsidP="00B74C3F">
      <w:pPr>
        <w:spacing w:line="360" w:lineRule="exact"/>
        <w:rPr>
          <w:rFonts w:asciiTheme="minorEastAsia" w:hAnsiTheme="minorEastAsia"/>
          <w:b/>
        </w:rPr>
      </w:pPr>
      <w:r w:rsidRPr="00B74C3F">
        <w:rPr>
          <w:rFonts w:asciiTheme="minorEastAsia" w:hAnsiTheme="minorEastAsia" w:hint="eastAsia"/>
          <w:b/>
        </w:rPr>
        <w:t xml:space="preserve">　　有需要就会有市场，但是这样的市场很多时候不是公</w:t>
      </w:r>
      <w:r w:rsidRPr="00B74C3F">
        <w:rPr>
          <w:rFonts w:asciiTheme="minorEastAsia" w:hAnsiTheme="minorEastAsia" w:hint="eastAsia"/>
          <w:b/>
        </w:rPr>
        <w:t>众主动选择，而是被商业噱头所迷惑。试想，当一个想要提升个人含金量、丰富社会经历的人，搜索相关的信息，得到的是旅游支教的广告，看到在旅行中就把支教活动完成了的宣传，想着何乐而不为，最后却有可能沦为商业机构的韭菜。而当真正想要利用空余时间参加支教活动，为边远地区教育助力的年轻人，在查询后看到旅游支教高昂的价格后被劝退，浇灭的是想要为公益献身的心。真正的支教伴随着艰苦也</w:t>
      </w:r>
      <w:proofErr w:type="gramStart"/>
      <w:r w:rsidRPr="00B74C3F">
        <w:rPr>
          <w:rFonts w:asciiTheme="minorEastAsia" w:hAnsiTheme="minorEastAsia" w:hint="eastAsia"/>
          <w:b/>
        </w:rPr>
        <w:t>秉承着</w:t>
      </w:r>
      <w:proofErr w:type="gramEnd"/>
      <w:r w:rsidRPr="00B74C3F">
        <w:rPr>
          <w:rFonts w:asciiTheme="minorEastAsia" w:hAnsiTheme="minorEastAsia" w:hint="eastAsia"/>
          <w:b/>
        </w:rPr>
        <w:t>希望，这一点和旅游享受、消费的属性恰恰是相反的。于个人而言旅游支教的含金量难以认定，存在着花大钱却一无所获的风险；于社会而言，旅游支教就像是</w:t>
      </w:r>
      <w:r w:rsidRPr="00B74C3F">
        <w:rPr>
          <w:rFonts w:asciiTheme="minorEastAsia" w:hAnsiTheme="minorEastAsia" w:hint="eastAsia"/>
          <w:b/>
        </w:rPr>
        <w:t>抹黑的支教活动，寒了那些真正想要参加公益支教的心。所以，支教和旅游本不该挂钩。而且，就目前来看，旅游支教既不是商业化的旅行社，又不是纯公益组织，这样的尴尬的存在无异于游走在的监管灰色地带，显然是弊大于利。教育的问题不能有半点马虎，尤其是对于偏远山区来说，支教若是不能雪中送炭，那么也就不该雪上加霜，不能让旅行社为了赚钱牟利，打扰到偏远地区孩子的学习和生活。</w:t>
      </w:r>
    </w:p>
    <w:p w:rsidR="0076215B" w:rsidRPr="00B74C3F" w:rsidRDefault="00C5263C" w:rsidP="00B74C3F">
      <w:pPr>
        <w:spacing w:line="360" w:lineRule="exact"/>
        <w:rPr>
          <w:rFonts w:asciiTheme="minorEastAsia" w:hAnsiTheme="minorEastAsia"/>
          <w:b/>
        </w:rPr>
      </w:pPr>
      <w:r w:rsidRPr="00B74C3F">
        <w:rPr>
          <w:rFonts w:asciiTheme="minorEastAsia" w:hAnsiTheme="minorEastAsia" w:hint="eastAsia"/>
          <w:b/>
        </w:rPr>
        <w:t xml:space="preserve">　　旅游不该染指支教，教育也容不得半点的铜臭味。全社会应该对旅游支教抱有一种更为理性、审慎的态度，不可为了追求所谓的“镀金”就昏了头脑，无论是学生还是年轻</w:t>
      </w:r>
      <w:r w:rsidRPr="00B74C3F">
        <w:rPr>
          <w:rFonts w:asciiTheme="minorEastAsia" w:hAnsiTheme="minorEastAsia" w:hint="eastAsia"/>
          <w:b/>
        </w:rPr>
        <w:t>人都应该明白，付出更多诚意的公益服务才能真正丰盈人生。同时，有关部门也应该加强监管，既然旅游支教已经成为成熟的产业链，那么就要有一个详细的行业规范并评估其存在的正向社会意义。毕竟，近年来不少打着教育旗号的商业组织疯长，已经扰乱了正常教育生态。</w:t>
      </w:r>
    </w:p>
    <w:p w:rsidR="0076215B" w:rsidRPr="00B74C3F" w:rsidRDefault="00C5263C" w:rsidP="00B74C3F">
      <w:pPr>
        <w:spacing w:line="360" w:lineRule="exact"/>
        <w:rPr>
          <w:rFonts w:asciiTheme="minorEastAsia" w:hAnsiTheme="minorEastAsia"/>
          <w:b/>
        </w:rPr>
      </w:pPr>
      <w:r w:rsidRPr="00B74C3F">
        <w:rPr>
          <w:rFonts w:asciiTheme="minorEastAsia" w:hAnsiTheme="minorEastAsia" w:hint="eastAsia"/>
          <w:b/>
        </w:rPr>
        <w:t xml:space="preserve">　　当然，透过旅游支教</w:t>
      </w:r>
      <w:proofErr w:type="gramStart"/>
      <w:r w:rsidRPr="00B74C3F">
        <w:rPr>
          <w:rFonts w:asciiTheme="minorEastAsia" w:hAnsiTheme="minorEastAsia" w:hint="eastAsia"/>
          <w:b/>
        </w:rPr>
        <w:t>该舆论</w:t>
      </w:r>
      <w:proofErr w:type="gramEnd"/>
      <w:r w:rsidRPr="00B74C3F">
        <w:rPr>
          <w:rFonts w:asciiTheme="minorEastAsia" w:hAnsiTheme="minorEastAsia" w:hint="eastAsia"/>
          <w:b/>
        </w:rPr>
        <w:t>关注度也要看到，社会公众对于支教等公益活动的需求及参与热情。那么，社会有关公益组织不妨也利用好这个机会，提供更多正规、有意义的支教活动，让商业组织没有生存的空间，也让真支教发挥更大的社会效应。</w:t>
      </w:r>
    </w:p>
    <w:p w:rsidR="0076215B" w:rsidRPr="00B74C3F" w:rsidRDefault="0076215B" w:rsidP="00B74C3F">
      <w:pPr>
        <w:spacing w:line="360" w:lineRule="exact"/>
        <w:rPr>
          <w:rFonts w:asciiTheme="minorEastAsia" w:hAnsiTheme="minorEastAsia"/>
          <w:b/>
        </w:rPr>
      </w:pPr>
    </w:p>
    <w:sectPr w:rsidR="0076215B" w:rsidRPr="00B74C3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263C" w:rsidRDefault="00C5263C" w:rsidP="00B74C3F">
      <w:r>
        <w:separator/>
      </w:r>
    </w:p>
  </w:endnote>
  <w:endnote w:type="continuationSeparator" w:id="0">
    <w:p w:rsidR="00C5263C" w:rsidRDefault="00C5263C" w:rsidP="00B74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263C" w:rsidRDefault="00C5263C" w:rsidP="00B74C3F">
      <w:r>
        <w:separator/>
      </w:r>
    </w:p>
  </w:footnote>
  <w:footnote w:type="continuationSeparator" w:id="0">
    <w:p w:rsidR="00C5263C" w:rsidRDefault="00C5263C" w:rsidP="00B74C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15B"/>
    <w:rsid w:val="0076215B"/>
    <w:rsid w:val="00B74C3F"/>
    <w:rsid w:val="00C5263C"/>
    <w:rsid w:val="06E54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qFormat/>
    <w:rPr>
      <w:b/>
    </w:rPr>
  </w:style>
  <w:style w:type="paragraph" w:styleId="a5">
    <w:name w:val="Balloon Text"/>
    <w:basedOn w:val="a"/>
    <w:link w:val="Char"/>
    <w:rsid w:val="00B74C3F"/>
    <w:rPr>
      <w:sz w:val="18"/>
      <w:szCs w:val="18"/>
    </w:rPr>
  </w:style>
  <w:style w:type="character" w:customStyle="1" w:styleId="Char">
    <w:name w:val="批注框文本 Char"/>
    <w:basedOn w:val="a0"/>
    <w:link w:val="a5"/>
    <w:rsid w:val="00B74C3F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header"/>
    <w:basedOn w:val="a"/>
    <w:link w:val="Char0"/>
    <w:rsid w:val="00B74C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rsid w:val="00B74C3F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footer"/>
    <w:basedOn w:val="a"/>
    <w:link w:val="Char1"/>
    <w:rsid w:val="00B74C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rsid w:val="00B74C3F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qFormat/>
    <w:rPr>
      <w:b/>
    </w:rPr>
  </w:style>
  <w:style w:type="paragraph" w:styleId="a5">
    <w:name w:val="Balloon Text"/>
    <w:basedOn w:val="a"/>
    <w:link w:val="Char"/>
    <w:rsid w:val="00B74C3F"/>
    <w:rPr>
      <w:sz w:val="18"/>
      <w:szCs w:val="18"/>
    </w:rPr>
  </w:style>
  <w:style w:type="character" w:customStyle="1" w:styleId="Char">
    <w:name w:val="批注框文本 Char"/>
    <w:basedOn w:val="a0"/>
    <w:link w:val="a5"/>
    <w:rsid w:val="00B74C3F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header"/>
    <w:basedOn w:val="a"/>
    <w:link w:val="Char0"/>
    <w:rsid w:val="00B74C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rsid w:val="00B74C3F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footer"/>
    <w:basedOn w:val="a"/>
    <w:link w:val="Char1"/>
    <w:rsid w:val="00B74C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rsid w:val="00B74C3F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177</Words>
  <Characters>1009</Characters>
  <Application>Microsoft Office Word</Application>
  <DocSecurity>0</DocSecurity>
  <Lines>8</Lines>
  <Paragraphs>2</Paragraphs>
  <ScaleCrop>false</ScaleCrop>
  <Company/>
  <LinksUpToDate>false</LinksUpToDate>
  <CharactersWithSpaces>1184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Administrator</cp:lastModifiedBy>
  <cp:revision>2</cp:revision>
  <dcterms:created xsi:type="dcterms:W3CDTF">2025-03-26T00:34:00Z</dcterms:created>
  <dcterms:modified xsi:type="dcterms:W3CDTF">2025-04-18T08:29:00Z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eyJoZGlkIjoiNTVhMGQzYmQwMWUyZDUxYmMxNjMxNDYxYzVkM2VmYTIiLCJ1c2VySWQiOiI2MjY3NjQzMDcifQ==</vt:lpwstr>
  </property>
  <property fmtid="{D5CDD505-2E9C-101B-9397-08002B2CF9AE}" pid="4" name="ICV">
    <vt:lpwstr>A57A20DD18E04905B3E13AFE77B3B375_12</vt:lpwstr>
  </property>
</Properties>
</file>